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4C" w:rsidRDefault="007D664C">
      <w:pPr>
        <w:pStyle w:val="Body"/>
      </w:pPr>
      <w:bookmarkStart w:id="0" w:name="_GoBack"/>
      <w:bookmarkEnd w:id="0"/>
    </w:p>
    <w:p w:rsidR="007D664C" w:rsidRDefault="007D664C">
      <w:pPr>
        <w:pStyle w:val="Body"/>
      </w:pPr>
    </w:p>
    <w:p w:rsidR="007D664C" w:rsidRDefault="007D664C">
      <w:pPr>
        <w:pStyle w:val="Body"/>
      </w:pPr>
    </w:p>
    <w:p w:rsidR="007D664C" w:rsidRDefault="007D664C">
      <w:pPr>
        <w:pStyle w:val="Body"/>
      </w:pPr>
    </w:p>
    <w:p w:rsidR="007D664C" w:rsidRDefault="007D664C">
      <w:pPr>
        <w:pStyle w:val="Body"/>
      </w:pPr>
    </w:p>
    <w:p w:rsidR="007D664C" w:rsidRDefault="007D664C">
      <w:pPr>
        <w:pStyle w:val="Body"/>
      </w:pPr>
    </w:p>
    <w:p w:rsidR="007D664C" w:rsidRDefault="007D664C">
      <w:pPr>
        <w:pStyle w:val="Body"/>
      </w:pPr>
    </w:p>
    <w:p w:rsidR="007D664C" w:rsidRDefault="00FC26EE">
      <w:pPr>
        <w:pStyle w:val="Body"/>
        <w:jc w:val="center"/>
        <w:rPr>
          <w:rFonts w:ascii="Tahoma" w:eastAsia="Tahoma" w:hAnsi="Tahoma" w:cs="Tahoma"/>
          <w:b/>
          <w:bCs/>
          <w:color w:val="3131F7"/>
          <w:sz w:val="48"/>
          <w:szCs w:val="48"/>
        </w:rPr>
      </w:pPr>
      <w:proofErr w:type="spellStart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>Snitterfield</w:t>
      </w:r>
      <w:proofErr w:type="spellEnd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 xml:space="preserve"> Village Hall</w:t>
      </w:r>
    </w:p>
    <w:p w:rsidR="007D664C" w:rsidRDefault="007D664C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7D664C" w:rsidRDefault="00FC26EE">
      <w:pPr>
        <w:pStyle w:val="Body"/>
        <w:jc w:val="center"/>
        <w:rPr>
          <w:rFonts w:ascii="Tahoma" w:eastAsia="Tahoma" w:hAnsi="Tahoma" w:cs="Tahoma"/>
          <w:b/>
          <w:bCs/>
          <w:color w:val="FF2600"/>
          <w:sz w:val="32"/>
          <w:szCs w:val="32"/>
        </w:rPr>
      </w:pPr>
      <w:r>
        <w:rPr>
          <w:rFonts w:ascii="Tahoma" w:hAnsi="Tahoma"/>
          <w:b/>
          <w:bCs/>
          <w:color w:val="FF2600"/>
          <w:sz w:val="32"/>
          <w:szCs w:val="32"/>
          <w:lang w:val="de-DE"/>
        </w:rPr>
        <w:t xml:space="preserve">GET-IN PROCEDURE </w:t>
      </w:r>
    </w:p>
    <w:p w:rsidR="007D664C" w:rsidRDefault="007D664C">
      <w:pPr>
        <w:pStyle w:val="Body"/>
        <w:rPr>
          <w:rFonts w:ascii="Tahoma" w:eastAsia="Tahoma" w:hAnsi="Tahoma" w:cs="Tahoma"/>
          <w:sz w:val="32"/>
          <w:szCs w:val="32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 xml:space="preserve">1. The hirer shall enter the Hall at the beginning of the booked session, at least 15      </w:t>
      </w:r>
      <w:r>
        <w:rPr>
          <w:rFonts w:ascii="Tahoma" w:hAnsi="Tahoma"/>
          <w:sz w:val="24"/>
          <w:szCs w:val="24"/>
          <w:lang w:val="en-US"/>
        </w:rPr>
        <w:tab/>
        <w:t xml:space="preserve">minutes before their scheduled event is to begin, locking the door behind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  <w:lang w:val="en-US"/>
        </w:rPr>
        <w:t xml:space="preserve">them, and carry out the Get-In Procedure. 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2. Check all hand washing and other signs are in place.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3. Check doors to the toilet lobby is latched/pegged open.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4</w:t>
      </w:r>
      <w:r>
        <w:rPr>
          <w:rFonts w:ascii="Tahoma" w:hAnsi="Tahoma"/>
          <w:sz w:val="24"/>
          <w:szCs w:val="24"/>
        </w:rPr>
        <w:t xml:space="preserve">. </w:t>
      </w:r>
      <w:r>
        <w:rPr>
          <w:rFonts w:ascii="Tahoma" w:hAnsi="Tahoma"/>
          <w:sz w:val="24"/>
          <w:szCs w:val="24"/>
          <w:lang w:val="en-US"/>
        </w:rPr>
        <w:t xml:space="preserve">Move tables and chairs for their requirements using gloves placing them at a </w:t>
      </w:r>
      <w:r>
        <w:rPr>
          <w:rFonts w:ascii="Tahoma" w:hAnsi="Tahoma"/>
          <w:sz w:val="24"/>
          <w:szCs w:val="24"/>
          <w:lang w:val="en-US"/>
        </w:rPr>
        <w:tab/>
      </w:r>
      <w:r>
        <w:rPr>
          <w:rFonts w:ascii="Tahoma" w:hAnsi="Tahoma"/>
          <w:sz w:val="24"/>
          <w:szCs w:val="24"/>
          <w:lang w:val="en-US"/>
        </w:rPr>
        <w:tab/>
        <w:t>suitable dist</w:t>
      </w:r>
      <w:r>
        <w:rPr>
          <w:rFonts w:ascii="Tahoma" w:hAnsi="Tahoma"/>
          <w:sz w:val="24"/>
          <w:szCs w:val="24"/>
          <w:lang w:val="en-US"/>
        </w:rPr>
        <w:t>ance for socially distancing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5</w:t>
      </w:r>
      <w:r>
        <w:rPr>
          <w:rFonts w:ascii="Tahoma" w:hAnsi="Tahoma"/>
          <w:sz w:val="24"/>
          <w:szCs w:val="24"/>
        </w:rPr>
        <w:t xml:space="preserve">. </w:t>
      </w:r>
      <w:r>
        <w:rPr>
          <w:rFonts w:ascii="Tahoma" w:hAnsi="Tahoma"/>
          <w:sz w:val="24"/>
          <w:szCs w:val="24"/>
          <w:lang w:val="en-US"/>
        </w:rPr>
        <w:t xml:space="preserve">Wipe all surfaces down using their own cleaning equipment or that provided by </w:t>
      </w:r>
      <w:r>
        <w:rPr>
          <w:rFonts w:ascii="Tahoma" w:hAnsi="Tahoma"/>
          <w:sz w:val="24"/>
          <w:szCs w:val="24"/>
          <w:lang w:val="en-US"/>
        </w:rPr>
        <w:tab/>
        <w:t>the hall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6</w:t>
      </w:r>
      <w:r>
        <w:rPr>
          <w:rFonts w:ascii="Tahoma" w:hAnsi="Tahoma"/>
          <w:sz w:val="24"/>
          <w:szCs w:val="24"/>
        </w:rPr>
        <w:t xml:space="preserve">. </w:t>
      </w:r>
      <w:r>
        <w:rPr>
          <w:rFonts w:ascii="Tahoma" w:hAnsi="Tahoma"/>
          <w:sz w:val="24"/>
          <w:szCs w:val="24"/>
          <w:lang w:val="en-US"/>
        </w:rPr>
        <w:t xml:space="preserve">Ensure hand </w:t>
      </w:r>
      <w:proofErr w:type="spellStart"/>
      <w:r>
        <w:rPr>
          <w:rFonts w:ascii="Tahoma" w:hAnsi="Tahoma"/>
          <w:sz w:val="24"/>
          <w:szCs w:val="24"/>
          <w:lang w:val="en-US"/>
        </w:rPr>
        <w:t>sanitising</w:t>
      </w:r>
      <w:proofErr w:type="spellEnd"/>
      <w:r>
        <w:rPr>
          <w:rFonts w:ascii="Tahoma" w:hAnsi="Tahoma"/>
          <w:sz w:val="24"/>
          <w:szCs w:val="24"/>
          <w:lang w:val="en-US"/>
        </w:rPr>
        <w:t xml:space="preserve"> is available throughout the hall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7</w:t>
      </w:r>
      <w:r>
        <w:rPr>
          <w:rFonts w:ascii="Tahoma" w:hAnsi="Tahoma"/>
          <w:sz w:val="24"/>
          <w:szCs w:val="24"/>
          <w:lang w:val="nl-NL"/>
        </w:rPr>
        <w:t>. Open</w:t>
      </w:r>
      <w:r>
        <w:rPr>
          <w:rFonts w:ascii="Tahoma" w:hAnsi="Tahoma"/>
          <w:sz w:val="24"/>
          <w:szCs w:val="24"/>
          <w:lang w:val="en-US"/>
        </w:rPr>
        <w:t xml:space="preserve"> the righ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2676143</wp:posOffset>
            </wp:positionH>
            <wp:positionV relativeFrom="page">
              <wp:posOffset>48631</wp:posOffset>
            </wp:positionV>
            <wp:extent cx="2207771" cy="1342738"/>
            <wp:effectExtent l="0" t="0" r="0" b="0"/>
            <wp:wrapThrough wrapText="bothSides" distL="0" distR="0">
              <wp:wrapPolygon edited="1">
                <wp:start x="4737" y="2804"/>
                <wp:lineTo x="4737" y="6854"/>
                <wp:lineTo x="4674" y="7477"/>
                <wp:lineTo x="4484" y="7269"/>
                <wp:lineTo x="4737" y="6854"/>
                <wp:lineTo x="4737" y="2804"/>
                <wp:lineTo x="10926" y="2804"/>
                <wp:lineTo x="11432" y="3115"/>
                <wp:lineTo x="12884" y="4362"/>
                <wp:lineTo x="13074" y="5608"/>
                <wp:lineTo x="15789" y="10073"/>
                <wp:lineTo x="16042" y="9450"/>
                <wp:lineTo x="16232" y="9969"/>
                <wp:lineTo x="17242" y="9346"/>
                <wp:lineTo x="17811" y="9554"/>
                <wp:lineTo x="18253" y="9450"/>
                <wp:lineTo x="18568" y="10385"/>
                <wp:lineTo x="18947" y="10488"/>
                <wp:lineTo x="18947" y="12358"/>
                <wp:lineTo x="19516" y="12669"/>
                <wp:lineTo x="20084" y="13085"/>
                <wp:lineTo x="20337" y="13604"/>
                <wp:lineTo x="20842" y="14435"/>
                <wp:lineTo x="21600" y="14642"/>
                <wp:lineTo x="21600" y="18796"/>
                <wp:lineTo x="20589" y="18900"/>
                <wp:lineTo x="20653" y="19212"/>
                <wp:lineTo x="21158" y="19419"/>
                <wp:lineTo x="21158" y="20146"/>
                <wp:lineTo x="21600" y="20354"/>
                <wp:lineTo x="20968" y="20562"/>
                <wp:lineTo x="21600" y="20873"/>
                <wp:lineTo x="18758" y="20458"/>
                <wp:lineTo x="21158" y="20146"/>
                <wp:lineTo x="21158" y="19419"/>
                <wp:lineTo x="20274" y="19627"/>
                <wp:lineTo x="18568" y="19835"/>
                <wp:lineTo x="8021" y="19523"/>
                <wp:lineTo x="7768" y="20042"/>
                <wp:lineTo x="7137" y="19938"/>
                <wp:lineTo x="7137" y="19627"/>
                <wp:lineTo x="6568" y="19835"/>
                <wp:lineTo x="7011" y="20042"/>
                <wp:lineTo x="4800" y="20250"/>
                <wp:lineTo x="3284" y="20562"/>
                <wp:lineTo x="2653" y="20769"/>
                <wp:lineTo x="4484" y="21288"/>
                <wp:lineTo x="3474" y="21496"/>
                <wp:lineTo x="3979" y="21185"/>
                <wp:lineTo x="884" y="20873"/>
                <wp:lineTo x="0" y="21288"/>
                <wp:lineTo x="0" y="12358"/>
                <wp:lineTo x="316" y="12254"/>
                <wp:lineTo x="316" y="11735"/>
                <wp:lineTo x="505" y="11735"/>
                <wp:lineTo x="632" y="11319"/>
                <wp:lineTo x="1074" y="11735"/>
                <wp:lineTo x="2526" y="11942"/>
                <wp:lineTo x="3158" y="12150"/>
                <wp:lineTo x="3474" y="11631"/>
                <wp:lineTo x="5368" y="11527"/>
                <wp:lineTo x="5621" y="11008"/>
                <wp:lineTo x="6126" y="10800"/>
                <wp:lineTo x="9411" y="4985"/>
                <wp:lineTo x="9600" y="4154"/>
                <wp:lineTo x="10926" y="2804"/>
                <wp:lineTo x="4737" y="280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771" cy="13427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4"/>
          <w:szCs w:val="24"/>
          <w:lang w:val="en-US"/>
        </w:rPr>
        <w:t>t hand fire exit and all windows</w:t>
      </w:r>
      <w:r>
        <w:rPr>
          <w:rFonts w:ascii="Tahoma" w:hAnsi="Tahoma"/>
          <w:sz w:val="24"/>
          <w:szCs w:val="24"/>
          <w:lang w:val="en-US"/>
        </w:rPr>
        <w:t xml:space="preserve"> to ensure good ventilation.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8. Check arrivals are well and happy to attend.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 xml:space="preserve">9. Supervise arrivals separated to at least two </w:t>
      </w:r>
      <w:proofErr w:type="spellStart"/>
      <w:r>
        <w:rPr>
          <w:rFonts w:ascii="Tahoma" w:hAnsi="Tahoma"/>
          <w:sz w:val="24"/>
          <w:szCs w:val="24"/>
          <w:lang w:val="en-US"/>
        </w:rPr>
        <w:t>metre</w:t>
      </w:r>
      <w:proofErr w:type="spellEnd"/>
      <w:r>
        <w:rPr>
          <w:rFonts w:ascii="Tahoma" w:hAnsi="Tahoma"/>
          <w:sz w:val="24"/>
          <w:szCs w:val="24"/>
          <w:lang w:val="en-US"/>
        </w:rPr>
        <w:t xml:space="preserve"> distances.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1</w:t>
      </w:r>
      <w:r>
        <w:rPr>
          <w:rFonts w:ascii="Tahoma" w:hAnsi="Tahoma"/>
          <w:sz w:val="24"/>
          <w:szCs w:val="24"/>
          <w:lang w:val="en-US"/>
        </w:rPr>
        <w:t xml:space="preserve">0. Ensure the arrivals </w:t>
      </w:r>
      <w:proofErr w:type="spellStart"/>
      <w:r>
        <w:rPr>
          <w:rFonts w:ascii="Tahoma" w:hAnsi="Tahoma"/>
          <w:sz w:val="24"/>
          <w:szCs w:val="24"/>
          <w:lang w:val="en-US"/>
        </w:rPr>
        <w:t>sanitise</w:t>
      </w:r>
      <w:proofErr w:type="spellEnd"/>
      <w:r>
        <w:rPr>
          <w:rFonts w:ascii="Tahoma" w:hAnsi="Tahoma"/>
          <w:sz w:val="24"/>
          <w:szCs w:val="24"/>
          <w:lang w:val="en-US"/>
        </w:rPr>
        <w:t xml:space="preserve"> their hands.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1</w:t>
      </w:r>
      <w:r>
        <w:rPr>
          <w:rFonts w:ascii="Tahoma" w:hAnsi="Tahoma"/>
          <w:sz w:val="24"/>
          <w:szCs w:val="24"/>
          <w:lang w:val="en-US"/>
        </w:rPr>
        <w:t>1. Keep an attendance list of all participant</w:t>
      </w:r>
      <w:r>
        <w:rPr>
          <w:rFonts w:ascii="Tahoma" w:hAnsi="Tahoma"/>
          <w:sz w:val="24"/>
          <w:szCs w:val="24"/>
        </w:rPr>
        <w:t>’</w:t>
      </w:r>
      <w:r>
        <w:rPr>
          <w:rFonts w:ascii="Tahoma" w:hAnsi="Tahoma"/>
          <w:sz w:val="24"/>
          <w:szCs w:val="24"/>
          <w:lang w:val="en-US"/>
        </w:rPr>
        <w:t>s contact details</w:t>
      </w:r>
      <w:r>
        <w:rPr>
          <w:rFonts w:ascii="Tahoma" w:hAnsi="Tahoma"/>
          <w:sz w:val="24"/>
          <w:szCs w:val="24"/>
          <w:lang w:val="en-US"/>
        </w:rPr>
        <w:t xml:space="preserve"> and retain for 21 days.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12. When the permitted number of attendees have arrived, shut the</w:t>
      </w:r>
      <w:r>
        <w:rPr>
          <w:rFonts w:ascii="Tahoma" w:hAnsi="Tahoma"/>
          <w:sz w:val="24"/>
          <w:szCs w:val="24"/>
          <w:lang w:val="nl-NL"/>
        </w:rPr>
        <w:t xml:space="preserve"> entrance door.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  <w:lang w:val="en-US"/>
        </w:rPr>
        <w:t xml:space="preserve">Replacement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  <w:lang w:val="en-US"/>
        </w:rPr>
        <w:t>participants can enter by substitution.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 xml:space="preserve">13. Ensure that no one, who is not a member of your party, enters, </w:t>
      </w:r>
      <w:proofErr w:type="spellStart"/>
      <w:r>
        <w:rPr>
          <w:rFonts w:ascii="Tahoma" w:hAnsi="Tahoma"/>
          <w:sz w:val="24"/>
          <w:szCs w:val="24"/>
          <w:lang w:val="en-US"/>
        </w:rPr>
        <w:t>eg</w:t>
      </w:r>
      <w:proofErr w:type="spellEnd"/>
      <w:r>
        <w:rPr>
          <w:rFonts w:ascii="Tahoma" w:hAnsi="Tahoma"/>
          <w:sz w:val="24"/>
          <w:szCs w:val="24"/>
          <w:lang w:val="en-US"/>
        </w:rPr>
        <w:t xml:space="preserve">: to use the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>toilets.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1</w:t>
      </w:r>
      <w:r>
        <w:rPr>
          <w:rFonts w:ascii="Tahoma" w:hAnsi="Tahoma"/>
          <w:sz w:val="24"/>
          <w:szCs w:val="24"/>
          <w:lang w:val="en-US"/>
        </w:rPr>
        <w:t>4. Ensure that the seat positions, tables, etc. are not moved.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15. At the start of the meeting make the Opening Announcements.</w:t>
      </w:r>
    </w:p>
    <w:p w:rsidR="007D664C" w:rsidRDefault="007D664C">
      <w:pPr>
        <w:pStyle w:val="Body"/>
        <w:rPr>
          <w:rFonts w:ascii="Tahoma" w:eastAsia="Tahoma" w:hAnsi="Tahoma" w:cs="Tahoma"/>
          <w:sz w:val="32"/>
          <w:szCs w:val="32"/>
        </w:rPr>
      </w:pPr>
    </w:p>
    <w:p w:rsidR="007D664C" w:rsidRDefault="007D664C">
      <w:pPr>
        <w:pStyle w:val="Body"/>
        <w:rPr>
          <w:rFonts w:ascii="Tahoma" w:eastAsia="Tahoma" w:hAnsi="Tahoma" w:cs="Tahoma"/>
          <w:sz w:val="32"/>
          <w:szCs w:val="32"/>
        </w:rPr>
      </w:pPr>
    </w:p>
    <w:p w:rsidR="007D664C" w:rsidRDefault="007D664C">
      <w:pPr>
        <w:pStyle w:val="Body"/>
        <w:rPr>
          <w:rFonts w:ascii="Tahoma" w:eastAsia="Tahoma" w:hAnsi="Tahoma" w:cs="Tahoma"/>
          <w:sz w:val="32"/>
          <w:szCs w:val="32"/>
        </w:rPr>
      </w:pPr>
    </w:p>
    <w:p w:rsidR="007D664C" w:rsidRDefault="007D664C">
      <w:pPr>
        <w:pStyle w:val="Body"/>
        <w:rPr>
          <w:rFonts w:ascii="Tahoma" w:eastAsia="Tahoma" w:hAnsi="Tahoma" w:cs="Tahoma"/>
          <w:sz w:val="32"/>
          <w:szCs w:val="32"/>
        </w:rPr>
      </w:pPr>
    </w:p>
    <w:p w:rsidR="007D664C" w:rsidRDefault="007D664C">
      <w:pPr>
        <w:pStyle w:val="Body"/>
        <w:rPr>
          <w:rFonts w:ascii="Tahoma" w:eastAsia="Tahoma" w:hAnsi="Tahoma" w:cs="Tahoma"/>
          <w:sz w:val="32"/>
          <w:szCs w:val="32"/>
        </w:rPr>
      </w:pPr>
    </w:p>
    <w:p w:rsidR="007D664C" w:rsidRDefault="007D664C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7D664C" w:rsidRDefault="007D664C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7D664C" w:rsidRDefault="007D664C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7D664C" w:rsidRDefault="007D664C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7D664C" w:rsidRDefault="007D664C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7D664C" w:rsidRDefault="00FC26EE">
      <w:pPr>
        <w:pStyle w:val="Body"/>
        <w:jc w:val="center"/>
        <w:rPr>
          <w:rFonts w:ascii="Tahoma" w:eastAsia="Tahoma" w:hAnsi="Tahoma" w:cs="Tahoma"/>
          <w:b/>
          <w:bCs/>
          <w:color w:val="3131F7"/>
          <w:sz w:val="48"/>
          <w:szCs w:val="48"/>
        </w:rPr>
      </w:pPr>
      <w:proofErr w:type="spellStart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>Snitterfield</w:t>
      </w:r>
      <w:proofErr w:type="spellEnd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 xml:space="preserve"> Village Hall</w:t>
      </w:r>
    </w:p>
    <w:p w:rsidR="007D664C" w:rsidRDefault="007D664C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7D664C" w:rsidRDefault="007D664C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7D664C" w:rsidRDefault="00FC26EE">
      <w:pPr>
        <w:pStyle w:val="Body"/>
        <w:jc w:val="center"/>
        <w:rPr>
          <w:rFonts w:ascii="Tahoma" w:eastAsia="Tahoma" w:hAnsi="Tahoma" w:cs="Tahoma"/>
          <w:b/>
          <w:bCs/>
          <w:color w:val="FF2600"/>
          <w:sz w:val="32"/>
          <w:szCs w:val="32"/>
        </w:rPr>
      </w:pPr>
      <w:r>
        <w:rPr>
          <w:rFonts w:ascii="Tahoma" w:hAnsi="Tahoma"/>
          <w:b/>
          <w:bCs/>
          <w:color w:val="FF2600"/>
          <w:sz w:val="32"/>
          <w:szCs w:val="32"/>
          <w:lang w:val="de-DE"/>
        </w:rPr>
        <w:t>GET-OUT PROCEDURE</w:t>
      </w:r>
    </w:p>
    <w:p w:rsidR="007D664C" w:rsidRDefault="007D664C">
      <w:pPr>
        <w:pStyle w:val="Body"/>
        <w:rPr>
          <w:rFonts w:ascii="Tahoma" w:eastAsia="Tahoma" w:hAnsi="Tahoma" w:cs="Tahoma"/>
          <w:sz w:val="32"/>
          <w:szCs w:val="32"/>
        </w:rPr>
      </w:pPr>
    </w:p>
    <w:p w:rsidR="007D664C" w:rsidRDefault="007D664C">
      <w:pPr>
        <w:pStyle w:val="Body"/>
        <w:rPr>
          <w:rFonts w:ascii="Tahoma" w:eastAsia="Tahoma" w:hAnsi="Tahoma" w:cs="Tahoma"/>
          <w:sz w:val="32"/>
          <w:szCs w:val="32"/>
        </w:rPr>
      </w:pPr>
    </w:p>
    <w:p w:rsidR="007D664C" w:rsidRDefault="007D664C">
      <w:pPr>
        <w:pStyle w:val="Body"/>
        <w:rPr>
          <w:rFonts w:ascii="Tahoma" w:eastAsia="Tahoma" w:hAnsi="Tahoma" w:cs="Tahoma"/>
          <w:sz w:val="32"/>
          <w:szCs w:val="32"/>
        </w:rPr>
      </w:pPr>
    </w:p>
    <w:p w:rsidR="007D664C" w:rsidRDefault="00FC26EE">
      <w:pPr>
        <w:pStyle w:val="Body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 xml:space="preserve">1. Carry out basic cleaning of all surfaces that may have been </w:t>
      </w:r>
      <w:r>
        <w:rPr>
          <w:rFonts w:ascii="Tahoma" w:hAnsi="Tahoma"/>
          <w:sz w:val="24"/>
          <w:szCs w:val="24"/>
          <w:lang w:val="en-US"/>
        </w:rPr>
        <w:t xml:space="preserve">touched, </w:t>
      </w:r>
      <w:proofErr w:type="spellStart"/>
      <w:r>
        <w:rPr>
          <w:rFonts w:ascii="Tahoma" w:hAnsi="Tahoma"/>
          <w:sz w:val="24"/>
          <w:szCs w:val="24"/>
          <w:lang w:val="en-US"/>
        </w:rPr>
        <w:t>eg</w:t>
      </w:r>
      <w:proofErr w:type="spellEnd"/>
      <w:r>
        <w:rPr>
          <w:rFonts w:ascii="Tahoma" w:hAnsi="Tahoma"/>
          <w:sz w:val="24"/>
          <w:szCs w:val="24"/>
          <w:lang w:val="en-US"/>
        </w:rPr>
        <w:t>: toilets &amp;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  <w:lang w:val="en-US"/>
        </w:rPr>
        <w:t xml:space="preserve">cubicle doors, table/kitchen tops, chairs legs where they have been lifted, </w:t>
      </w:r>
      <w:r>
        <w:rPr>
          <w:rFonts w:ascii="Tahoma" w:hAnsi="Tahoma"/>
          <w:sz w:val="24"/>
          <w:szCs w:val="24"/>
          <w:lang w:val="en-US"/>
        </w:rPr>
        <w:tab/>
      </w:r>
      <w:r>
        <w:rPr>
          <w:rFonts w:ascii="Tahoma" w:hAnsi="Tahoma"/>
          <w:sz w:val="24"/>
          <w:szCs w:val="24"/>
          <w:lang w:val="en-US"/>
        </w:rPr>
        <w:tab/>
        <w:t>door handles, light switches (</w:t>
      </w:r>
      <w:r>
        <w:rPr>
          <w:rFonts w:ascii="Tahoma" w:hAnsi="Tahoma"/>
          <w:b/>
          <w:bCs/>
          <w:sz w:val="24"/>
          <w:szCs w:val="24"/>
          <w:lang w:val="en-US"/>
        </w:rPr>
        <w:t xml:space="preserve">using a cloth on these switches and NOT </w:t>
      </w:r>
      <w:r>
        <w:rPr>
          <w:rFonts w:ascii="Tahoma" w:hAnsi="Tahoma"/>
          <w:b/>
          <w:bCs/>
          <w:sz w:val="24"/>
          <w:szCs w:val="24"/>
          <w:lang w:val="en-US"/>
        </w:rPr>
        <w:tab/>
        <w:t>spray)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2. Check al</w:t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2676143</wp:posOffset>
            </wp:positionH>
            <wp:positionV relativeFrom="page">
              <wp:posOffset>171576</wp:posOffset>
            </wp:positionV>
            <wp:extent cx="2207771" cy="1342738"/>
            <wp:effectExtent l="0" t="0" r="0" b="0"/>
            <wp:wrapThrough wrapText="bothSides" distL="0" distR="0">
              <wp:wrapPolygon edited="1">
                <wp:start x="4737" y="2804"/>
                <wp:lineTo x="4737" y="6854"/>
                <wp:lineTo x="4674" y="7477"/>
                <wp:lineTo x="4484" y="7269"/>
                <wp:lineTo x="4737" y="6854"/>
                <wp:lineTo x="4737" y="2804"/>
                <wp:lineTo x="10926" y="2804"/>
                <wp:lineTo x="11432" y="3115"/>
                <wp:lineTo x="12884" y="4362"/>
                <wp:lineTo x="13074" y="5608"/>
                <wp:lineTo x="15789" y="10073"/>
                <wp:lineTo x="16042" y="9450"/>
                <wp:lineTo x="16232" y="9969"/>
                <wp:lineTo x="17242" y="9346"/>
                <wp:lineTo x="17811" y="9554"/>
                <wp:lineTo x="18253" y="9450"/>
                <wp:lineTo x="18568" y="10385"/>
                <wp:lineTo x="18947" y="10488"/>
                <wp:lineTo x="18947" y="12358"/>
                <wp:lineTo x="19516" y="12669"/>
                <wp:lineTo x="20084" y="13085"/>
                <wp:lineTo x="20337" y="13604"/>
                <wp:lineTo x="20842" y="14435"/>
                <wp:lineTo x="21600" y="14642"/>
                <wp:lineTo x="21600" y="18796"/>
                <wp:lineTo x="20589" y="18900"/>
                <wp:lineTo x="20653" y="19212"/>
                <wp:lineTo x="21158" y="19419"/>
                <wp:lineTo x="21158" y="20146"/>
                <wp:lineTo x="21600" y="20354"/>
                <wp:lineTo x="20968" y="20562"/>
                <wp:lineTo x="21600" y="20873"/>
                <wp:lineTo x="18758" y="20458"/>
                <wp:lineTo x="21158" y="20146"/>
                <wp:lineTo x="21158" y="19419"/>
                <wp:lineTo x="20274" y="19627"/>
                <wp:lineTo x="18568" y="19835"/>
                <wp:lineTo x="8021" y="19523"/>
                <wp:lineTo x="7768" y="20042"/>
                <wp:lineTo x="7137" y="19938"/>
                <wp:lineTo x="7137" y="19627"/>
                <wp:lineTo x="6568" y="19835"/>
                <wp:lineTo x="7011" y="20042"/>
                <wp:lineTo x="4800" y="20250"/>
                <wp:lineTo x="3284" y="20562"/>
                <wp:lineTo x="2653" y="20769"/>
                <wp:lineTo x="4484" y="21288"/>
                <wp:lineTo x="3474" y="21496"/>
                <wp:lineTo x="3979" y="21185"/>
                <wp:lineTo x="884" y="20873"/>
                <wp:lineTo x="0" y="21288"/>
                <wp:lineTo x="0" y="12358"/>
                <wp:lineTo x="316" y="12254"/>
                <wp:lineTo x="316" y="11735"/>
                <wp:lineTo x="505" y="11735"/>
                <wp:lineTo x="632" y="11319"/>
                <wp:lineTo x="1074" y="11735"/>
                <wp:lineTo x="2526" y="11942"/>
                <wp:lineTo x="3158" y="12150"/>
                <wp:lineTo x="3474" y="11631"/>
                <wp:lineTo x="5368" y="11527"/>
                <wp:lineTo x="5621" y="11008"/>
                <wp:lineTo x="6126" y="10800"/>
                <wp:lineTo x="9411" y="4985"/>
                <wp:lineTo x="9600" y="4154"/>
                <wp:lineTo x="10926" y="2804"/>
                <wp:lineTo x="4737" y="280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ropped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771" cy="13427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4"/>
          <w:szCs w:val="24"/>
          <w:lang w:val="en-US"/>
        </w:rPr>
        <w:t>l signs are in place.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3. Check all internal doors including th</w:t>
      </w:r>
      <w:r>
        <w:rPr>
          <w:rFonts w:ascii="Tahoma" w:hAnsi="Tahoma"/>
          <w:sz w:val="24"/>
          <w:szCs w:val="24"/>
          <w:lang w:val="en-US"/>
        </w:rPr>
        <w:t xml:space="preserve">ose to the </w:t>
      </w:r>
      <w:r>
        <w:rPr>
          <w:rFonts w:ascii="Tahoma" w:hAnsi="Tahoma"/>
          <w:sz w:val="24"/>
          <w:szCs w:val="24"/>
        </w:rPr>
        <w:t>toilet</w:t>
      </w:r>
      <w:r>
        <w:rPr>
          <w:rFonts w:ascii="Tahoma" w:hAnsi="Tahoma"/>
          <w:sz w:val="24"/>
          <w:szCs w:val="24"/>
          <w:lang w:val="en-US"/>
        </w:rPr>
        <w:t xml:space="preserve"> lobby are latched/pegged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>open.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4. Check all tables and chairs are returned to their places using gloves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5. Turn off all lights, heaters, etc.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6. Shut/lock all outside doors and windows.</w:t>
      </w:r>
    </w:p>
    <w:p w:rsidR="007D664C" w:rsidRDefault="007D664C">
      <w:pPr>
        <w:pStyle w:val="Body"/>
        <w:rPr>
          <w:rFonts w:ascii="Tahoma" w:eastAsia="Tahoma" w:hAnsi="Tahoma" w:cs="Tahoma"/>
          <w:sz w:val="24"/>
          <w:szCs w:val="24"/>
        </w:rPr>
      </w:pPr>
    </w:p>
    <w:p w:rsidR="007D664C" w:rsidRDefault="00FC26EE">
      <w:pPr>
        <w:pStyle w:val="Body"/>
      </w:pPr>
      <w:r>
        <w:rPr>
          <w:rFonts w:ascii="Tahoma" w:hAnsi="Tahoma"/>
          <w:sz w:val="24"/>
          <w:szCs w:val="24"/>
          <w:lang w:val="en-US"/>
        </w:rPr>
        <w:t>7. Leave and check exit door is locked</w:t>
      </w:r>
    </w:p>
    <w:sectPr w:rsidR="007D664C">
      <w:headerReference w:type="default" r:id="rId7"/>
      <w:footerReference w:type="default" r:id="rId8"/>
      <w:pgSz w:w="11906" w:h="16838"/>
      <w:pgMar w:top="720" w:right="1440" w:bottom="720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EE" w:rsidRDefault="00FC26EE">
      <w:r>
        <w:separator/>
      </w:r>
    </w:p>
  </w:endnote>
  <w:endnote w:type="continuationSeparator" w:id="0">
    <w:p w:rsidR="00FC26EE" w:rsidRDefault="00F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4C" w:rsidRDefault="00FC26EE">
    <w:pPr>
      <w:pStyle w:val="HeaderFooter"/>
      <w:tabs>
        <w:tab w:val="clear" w:pos="9020"/>
        <w:tab w:val="center" w:pos="4513"/>
        <w:tab w:val="right" w:pos="9026"/>
      </w:tabs>
    </w:pPr>
    <w:r>
      <w:rPr>
        <w:rFonts w:ascii="Calibri" w:eastAsia="Calibri" w:hAnsi="Calibri" w:cs="Calibri"/>
        <w:sz w:val="18"/>
        <w:szCs w:val="18"/>
        <w:u w:color="000000"/>
        <w:lang w:val="en-US"/>
      </w:rPr>
      <w:tab/>
    </w:r>
    <w:proofErr w:type="spellStart"/>
    <w:r>
      <w:rPr>
        <w:rFonts w:ascii="Calibri" w:eastAsia="Calibri" w:hAnsi="Calibri" w:cs="Calibri"/>
        <w:sz w:val="18"/>
        <w:szCs w:val="18"/>
        <w:u w:color="00B0F0"/>
        <w:lang w:val="en-US"/>
      </w:rPr>
      <w:t>Snitterfield</w:t>
    </w:r>
    <w:proofErr w:type="spellEnd"/>
    <w:r>
      <w:rPr>
        <w:rFonts w:ascii="Calibri" w:eastAsia="Calibri" w:hAnsi="Calibri" w:cs="Calibri"/>
        <w:sz w:val="18"/>
        <w:szCs w:val="18"/>
        <w:u w:color="00B0F0"/>
        <w:lang w:val="en-US"/>
      </w:rPr>
      <w:t xml:space="preserve"> Village Hall Management Committee Covid-19 Get in &amp; Out </w:t>
    </w:r>
    <w:proofErr w:type="gramStart"/>
    <w:r>
      <w:rPr>
        <w:rFonts w:ascii="Calibri" w:eastAsia="Calibri" w:hAnsi="Calibri" w:cs="Calibri"/>
        <w:sz w:val="18"/>
        <w:szCs w:val="18"/>
        <w:u w:color="00B0F0"/>
        <w:lang w:val="en-US"/>
      </w:rPr>
      <w:t>procedures</w:t>
    </w:r>
    <w:proofErr w:type="gramEnd"/>
    <w:r>
      <w:rPr>
        <w:rFonts w:ascii="Calibri" w:eastAsia="Calibri" w:hAnsi="Calibri" w:cs="Calibri"/>
        <w:sz w:val="18"/>
        <w:szCs w:val="18"/>
        <w:u w:color="00B0F0"/>
        <w:lang w:val="en-US"/>
      </w:rPr>
      <w:t>-July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EE" w:rsidRDefault="00FC26EE">
      <w:r>
        <w:separator/>
      </w:r>
    </w:p>
  </w:footnote>
  <w:footnote w:type="continuationSeparator" w:id="0">
    <w:p w:rsidR="00FC26EE" w:rsidRDefault="00F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4C" w:rsidRDefault="007D6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4C"/>
    <w:rsid w:val="004854C8"/>
    <w:rsid w:val="007D664C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0E49C-441E-44D3-BB85-E518B87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</dc:creator>
  <cp:lastModifiedBy>kims@wrccrural.org.uk</cp:lastModifiedBy>
  <cp:revision>2</cp:revision>
  <dcterms:created xsi:type="dcterms:W3CDTF">2020-09-18T10:27:00Z</dcterms:created>
  <dcterms:modified xsi:type="dcterms:W3CDTF">2020-09-18T10:27:00Z</dcterms:modified>
</cp:coreProperties>
</file>