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866EB" w14:textId="77777777" w:rsidR="00EE30F2" w:rsidRDefault="00371272">
      <w:pPr>
        <w:rPr>
          <w:i/>
          <w:iCs/>
        </w:rPr>
      </w:pPr>
      <w:r>
        <w:t xml:space="preserve">Dear </w:t>
      </w:r>
      <w:r w:rsidR="00361C3D" w:rsidRPr="005317C0">
        <w:rPr>
          <w:highlight w:val="yellow"/>
        </w:rPr>
        <w:t>[</w:t>
      </w:r>
      <w:r w:rsidR="00361C3D" w:rsidRPr="00EE30F2">
        <w:rPr>
          <w:i/>
          <w:iCs/>
          <w:highlight w:val="yellow"/>
        </w:rPr>
        <w:t>MP name</w:t>
      </w:r>
      <w:r w:rsidR="00361C3D" w:rsidRPr="005317C0">
        <w:rPr>
          <w:highlight w:val="yellow"/>
        </w:rPr>
        <w:t xml:space="preserve">] – </w:t>
      </w:r>
      <w:r w:rsidR="00361C3D" w:rsidRPr="005317C0">
        <w:rPr>
          <w:rFonts w:eastAsia="Calibri" w:cs="Arial"/>
          <w:i/>
          <w:iCs/>
          <w:color w:val="44546A" w:themeColor="text2"/>
          <w:szCs w:val="24"/>
          <w:highlight w:val="yellow"/>
        </w:rPr>
        <w:t xml:space="preserve">If you’re unsure who your local MP is, you can find out here by entering your organisation’s postcode: </w:t>
      </w:r>
      <w:hyperlink r:id="rId8" w:history="1">
        <w:r w:rsidR="00361C3D" w:rsidRPr="005317C0">
          <w:rPr>
            <w:rStyle w:val="Hyperlink"/>
            <w:rFonts w:eastAsia="Calibri" w:cs="Arial"/>
            <w:i/>
            <w:iCs/>
            <w:szCs w:val="24"/>
            <w:highlight w:val="yellow"/>
          </w:rPr>
          <w:t>https://members.parliament.uk/FindYourMP</w:t>
        </w:r>
      </w:hyperlink>
    </w:p>
    <w:p w14:paraId="06B40BEE" w14:textId="7766AF85" w:rsidR="00371272" w:rsidRPr="00366E2C" w:rsidRDefault="00371272">
      <w:pPr>
        <w:rPr>
          <w:b/>
          <w:bCs/>
        </w:rPr>
      </w:pPr>
      <w:r w:rsidRPr="00366E2C">
        <w:rPr>
          <w:b/>
          <w:bCs/>
        </w:rPr>
        <w:t xml:space="preserve">Re: </w:t>
      </w:r>
      <w:r w:rsidR="00372377">
        <w:rPr>
          <w:b/>
          <w:bCs/>
        </w:rPr>
        <w:t>Impacts of proposed Government planning reform</w:t>
      </w:r>
      <w:r w:rsidRPr="00366E2C">
        <w:rPr>
          <w:b/>
          <w:bCs/>
        </w:rPr>
        <w:t xml:space="preserve"> on </w:t>
      </w:r>
      <w:r w:rsidR="00783B93">
        <w:rPr>
          <w:b/>
          <w:bCs/>
        </w:rPr>
        <w:t xml:space="preserve">the value of </w:t>
      </w:r>
      <w:r w:rsidRPr="00366E2C">
        <w:rPr>
          <w:b/>
          <w:bCs/>
        </w:rPr>
        <w:t>neighbourhood plan</w:t>
      </w:r>
      <w:r w:rsidR="00082C11">
        <w:rPr>
          <w:b/>
          <w:bCs/>
        </w:rPr>
        <w:t>s</w:t>
      </w:r>
      <w:r w:rsidRPr="00366E2C">
        <w:rPr>
          <w:b/>
          <w:bCs/>
        </w:rPr>
        <w:t xml:space="preserve"> </w:t>
      </w:r>
    </w:p>
    <w:p w14:paraId="331AF44F" w14:textId="55174CC0" w:rsidR="00361C3D" w:rsidRDefault="00361C3D" w:rsidP="00366E2C">
      <w:r>
        <w:t>I am writing on behalf of [</w:t>
      </w:r>
      <w:r w:rsidRPr="005317C0">
        <w:rPr>
          <w:i/>
          <w:iCs/>
          <w:highlight w:val="yellow"/>
        </w:rPr>
        <w:t>name of your neighbourhood planning group</w:t>
      </w:r>
      <w:r>
        <w:t xml:space="preserve">] to express my concerns about the proposals within the government’s Planning White Paper. </w:t>
      </w:r>
    </w:p>
    <w:p w14:paraId="7FE11C6B" w14:textId="2C1B4C4C" w:rsidR="00366E2C" w:rsidRDefault="00366E2C" w:rsidP="00366E2C">
      <w:r w:rsidRPr="00366E2C">
        <w:t xml:space="preserve">We </w:t>
      </w:r>
      <w:r w:rsidR="00122502">
        <w:t>are concerned that</w:t>
      </w:r>
      <w:r w:rsidRPr="00366E2C">
        <w:t xml:space="preserve"> the </w:t>
      </w:r>
      <w:hyperlink r:id="rId9" w:history="1">
        <w:r w:rsidR="00122502" w:rsidRPr="00C76C5F">
          <w:rPr>
            <w:rStyle w:val="Hyperlink"/>
          </w:rPr>
          <w:t>W</w:t>
        </w:r>
        <w:r w:rsidRPr="00C76C5F">
          <w:rPr>
            <w:rStyle w:val="Hyperlink"/>
          </w:rPr>
          <w:t xml:space="preserve">hite </w:t>
        </w:r>
        <w:r w:rsidR="00122502" w:rsidRPr="00C76C5F">
          <w:rPr>
            <w:rStyle w:val="Hyperlink"/>
          </w:rPr>
          <w:t xml:space="preserve">Paper </w:t>
        </w:r>
        <w:r w:rsidRPr="00C76C5F">
          <w:rPr>
            <w:rStyle w:val="Hyperlink"/>
          </w:rPr>
          <w:t>con</w:t>
        </w:r>
        <w:r w:rsidRPr="00C76C5F">
          <w:rPr>
            <w:rStyle w:val="Hyperlink"/>
          </w:rPr>
          <w:t>sultation document</w:t>
        </w:r>
      </w:hyperlink>
      <w:r w:rsidRPr="00366E2C">
        <w:t xml:space="preserve"> on planning reform </w:t>
      </w:r>
      <w:r w:rsidR="00B10142">
        <w:t>will likely lead to</w:t>
      </w:r>
      <w:r w:rsidRPr="00366E2C">
        <w:t xml:space="preserve"> a slimmed down scope for neighbourhood plans</w:t>
      </w:r>
      <w:r w:rsidR="008610F6">
        <w:t>.</w:t>
      </w:r>
      <w:r>
        <w:t xml:space="preserve"> </w:t>
      </w:r>
      <w:r w:rsidR="008610F6">
        <w:t xml:space="preserve">We </w:t>
      </w:r>
      <w:r>
        <w:t>feel that</w:t>
      </w:r>
      <w:r w:rsidR="008610F6">
        <w:t xml:space="preserve"> this means</w:t>
      </w:r>
      <w:r>
        <w:t xml:space="preserve"> there will be less opportunity for </w:t>
      </w:r>
      <w:r w:rsidR="00F47CF4">
        <w:t>our community</w:t>
      </w:r>
      <w:r>
        <w:t xml:space="preserve"> to shape and have </w:t>
      </w:r>
      <w:r w:rsidR="00F47CF4">
        <w:t>our</w:t>
      </w:r>
      <w:r>
        <w:t xml:space="preserve"> say on local planning matters</w:t>
      </w:r>
      <w:r w:rsidRPr="00366E2C">
        <w:t>.</w:t>
      </w:r>
    </w:p>
    <w:p w14:paraId="0236C1BE" w14:textId="50E07E28" w:rsidR="00366E2C" w:rsidRPr="00366E2C" w:rsidRDefault="00366E2C" w:rsidP="00366E2C">
      <w:r w:rsidRPr="00366E2C">
        <w:t>Neighbourhood planning has been one of the most transformative community powers</w:t>
      </w:r>
      <w:r w:rsidR="00361C3D">
        <w:t xml:space="preserve"> introduced through the 2011 Localism Act</w:t>
      </w:r>
      <w:r>
        <w:t xml:space="preserve">. </w:t>
      </w:r>
      <w:r w:rsidRPr="00366E2C">
        <w:t xml:space="preserve">Not only do neighbourhood plans involve a local referendum, they are accompanied by significant community engagement and have statutory weighting within the development plan framework. </w:t>
      </w:r>
      <w:r>
        <w:t>They help shape place</w:t>
      </w:r>
      <w:r w:rsidR="00C76C5F">
        <w:t>s</w:t>
      </w:r>
      <w:r>
        <w:t xml:space="preserve"> at the local level and bring forward development that the local community want to see. They do this through a range of mechanisms </w:t>
      </w:r>
      <w:r w:rsidR="0048534F">
        <w:t>such as:</w:t>
      </w:r>
      <w:r>
        <w:t xml:space="preserve"> </w:t>
      </w:r>
      <w:r w:rsidRPr="00366E2C">
        <w:t>allocat</w:t>
      </w:r>
      <w:r w:rsidR="00372377">
        <w:t>ing</w:t>
      </w:r>
      <w:r w:rsidRPr="00366E2C">
        <w:t xml:space="preserve"> sites for development </w:t>
      </w:r>
      <w:r w:rsidR="00372377">
        <w:t>(</w:t>
      </w:r>
      <w:r w:rsidR="00EE30F2">
        <w:t>.</w:t>
      </w:r>
      <w:r w:rsidR="0048534F">
        <w:t>e</w:t>
      </w:r>
      <w:r w:rsidR="00EE30F2">
        <w:t>.</w:t>
      </w:r>
      <w:r w:rsidR="0048534F">
        <w:t>g</w:t>
      </w:r>
      <w:r w:rsidR="00EE30F2">
        <w:t>.</w:t>
      </w:r>
      <w:r w:rsidR="0048534F">
        <w:t xml:space="preserve"> for</w:t>
      </w:r>
      <w:r w:rsidR="0048534F" w:rsidRPr="00366E2C">
        <w:t xml:space="preserve"> </w:t>
      </w:r>
      <w:r w:rsidRPr="00366E2C">
        <w:t>housing</w:t>
      </w:r>
      <w:r w:rsidR="00372377">
        <w:t>)</w:t>
      </w:r>
      <w:r w:rsidRPr="00366E2C">
        <w:t>; and includ</w:t>
      </w:r>
      <w:r w:rsidR="00372377">
        <w:t>ing</w:t>
      </w:r>
      <w:r w:rsidRPr="00366E2C">
        <w:t xml:space="preserve"> policies on a range of themes </w:t>
      </w:r>
      <w:r w:rsidR="0048534F">
        <w:t xml:space="preserve">such as </w:t>
      </w:r>
      <w:r w:rsidRPr="00366E2C">
        <w:t xml:space="preserve">design, </w:t>
      </w:r>
      <w:r w:rsidR="00361C3D">
        <w:t xml:space="preserve">the </w:t>
      </w:r>
      <w:r w:rsidRPr="00366E2C">
        <w:t>economy, and environment</w:t>
      </w:r>
      <w:r w:rsidR="00082C11">
        <w:t>,</w:t>
      </w:r>
      <w:r w:rsidRPr="00366E2C">
        <w:t xml:space="preserve"> to help </w:t>
      </w:r>
      <w:r w:rsidR="00361C3D">
        <w:t>deliver</w:t>
      </w:r>
      <w:r w:rsidRPr="00366E2C">
        <w:t xml:space="preserve"> sustainable development</w:t>
      </w:r>
      <w:r>
        <w:t>.</w:t>
      </w:r>
    </w:p>
    <w:p w14:paraId="7A0C3E23" w14:textId="07F6631B" w:rsidR="00366E2C" w:rsidRPr="00366E2C" w:rsidRDefault="00361C3D" w:rsidP="00361C3D">
      <w:pPr>
        <w:rPr>
          <w:b/>
          <w:bCs/>
        </w:rPr>
      </w:pPr>
      <w:bookmarkStart w:id="0" w:name="_Hlk49176200"/>
      <w:r>
        <w:rPr>
          <w:b/>
          <w:bCs/>
        </w:rPr>
        <w:t xml:space="preserve">While there are </w:t>
      </w:r>
      <w:proofErr w:type="gramStart"/>
      <w:r>
        <w:rPr>
          <w:b/>
          <w:bCs/>
        </w:rPr>
        <w:t>a number of</w:t>
      </w:r>
      <w:proofErr w:type="gramEnd"/>
      <w:r>
        <w:rPr>
          <w:b/>
          <w:bCs/>
        </w:rPr>
        <w:t xml:space="preserve"> unknown factors within the White Paper, our interpretation is that these proposals could have the following implications for neighbourhood plans</w:t>
      </w:r>
      <w:r w:rsidR="00366E2C">
        <w:rPr>
          <w:b/>
          <w:bCs/>
        </w:rPr>
        <w:t>:</w:t>
      </w:r>
    </w:p>
    <w:p w14:paraId="69CBFB2F" w14:textId="2E390272" w:rsidR="00366E2C" w:rsidRDefault="00366E2C" w:rsidP="00366E2C">
      <w:pPr>
        <w:pStyle w:val="ListParagraph"/>
        <w:numPr>
          <w:ilvl w:val="0"/>
          <w:numId w:val="2"/>
        </w:numPr>
      </w:pPr>
      <w:r>
        <w:t>The scope of what neighbourhood plans can do may be reduced</w:t>
      </w:r>
      <w:r w:rsidR="00B10142">
        <w:t>, with the focus largely on design</w:t>
      </w:r>
      <w:r w:rsidR="00361C3D">
        <w:t>.</w:t>
      </w:r>
      <w:r w:rsidR="008F2D95">
        <w:t xml:space="preserve"> </w:t>
      </w:r>
    </w:p>
    <w:p w14:paraId="517022C0" w14:textId="5B718CF2" w:rsidR="00366E2C" w:rsidRDefault="00366E2C" w:rsidP="00366E2C">
      <w:pPr>
        <w:pStyle w:val="ListParagraph"/>
        <w:numPr>
          <w:ilvl w:val="0"/>
          <w:numId w:val="2"/>
        </w:numPr>
      </w:pPr>
      <w:r>
        <w:t xml:space="preserve">Neighbourhood plans may </w:t>
      </w:r>
      <w:r w:rsidR="00372377">
        <w:t>no longer</w:t>
      </w:r>
      <w:r>
        <w:t xml:space="preserve"> be able to allocate sites for development (including housing) or </w:t>
      </w:r>
      <w:proofErr w:type="gramStart"/>
      <w:r>
        <w:t>have the opportunity to</w:t>
      </w:r>
      <w:proofErr w:type="gramEnd"/>
      <w:r>
        <w:t xml:space="preserve"> shape development and growth</w:t>
      </w:r>
      <w:r w:rsidR="00372377">
        <w:t xml:space="preserve"> in the local area</w:t>
      </w:r>
      <w:r w:rsidR="00361C3D">
        <w:t>.</w:t>
      </w:r>
    </w:p>
    <w:p w14:paraId="3D93D7F4" w14:textId="67D14E52" w:rsidR="00366E2C" w:rsidRDefault="00366E2C" w:rsidP="00366E2C">
      <w:pPr>
        <w:pStyle w:val="ListParagraph"/>
        <w:numPr>
          <w:ilvl w:val="0"/>
          <w:numId w:val="2"/>
        </w:numPr>
      </w:pPr>
      <w:r>
        <w:t xml:space="preserve">Neighbourhood plans may </w:t>
      </w:r>
      <w:r w:rsidR="00EE30F2">
        <w:t xml:space="preserve">largely </w:t>
      </w:r>
      <w:r>
        <w:t>no</w:t>
      </w:r>
      <w:r w:rsidR="00372377">
        <w:t xml:space="preserve"> longer</w:t>
      </w:r>
      <w:r>
        <w:t xml:space="preserve"> be able to include development management policies</w:t>
      </w:r>
      <w:r w:rsidR="00361C3D">
        <w:t>. These are the</w:t>
      </w:r>
      <w:r>
        <w:t xml:space="preserve"> policies that planning officers normally </w:t>
      </w:r>
      <w:proofErr w:type="gramStart"/>
      <w:r>
        <w:t>take into account</w:t>
      </w:r>
      <w:proofErr w:type="gramEnd"/>
      <w:r>
        <w:t xml:space="preserve"> when deciding on planning applications</w:t>
      </w:r>
      <w:r w:rsidR="00361C3D">
        <w:t>.</w:t>
      </w:r>
      <w:r w:rsidR="008F2D95" w:rsidRPr="008F2D95">
        <w:t xml:space="preserve"> </w:t>
      </w:r>
    </w:p>
    <w:bookmarkEnd w:id="0"/>
    <w:p w14:paraId="10A3B41E" w14:textId="541579F2" w:rsidR="00783B93" w:rsidRDefault="00C61880">
      <w:r>
        <w:t>These proposals have the potential to reduce the value of neighbourhood plan making</w:t>
      </w:r>
      <w:r w:rsidR="00F47CF4">
        <w:t xml:space="preserve"> and to lead to poorer </w:t>
      </w:r>
      <w:r w:rsidR="00FC48EC">
        <w:t xml:space="preserve">quality </w:t>
      </w:r>
      <w:r w:rsidR="00F47CF4">
        <w:t>place</w:t>
      </w:r>
      <w:r w:rsidR="00FC48EC">
        <w:t>s</w:t>
      </w:r>
      <w:r w:rsidR="00F47CF4">
        <w:t xml:space="preserve"> for us</w:t>
      </w:r>
      <w:r>
        <w:t xml:space="preserve">. </w:t>
      </w:r>
      <w:r w:rsidR="00361C3D">
        <w:t xml:space="preserve">In our community this will mean </w:t>
      </w:r>
      <w:r w:rsidR="00C35A49">
        <w:t>that</w:t>
      </w:r>
      <w:proofErr w:type="gramStart"/>
      <w:r w:rsidR="00C35A49">
        <w:t>…</w:t>
      </w:r>
      <w:r w:rsidR="00361C3D">
        <w:t>[</w:t>
      </w:r>
      <w:proofErr w:type="gramEnd"/>
      <w:r w:rsidR="00361C3D" w:rsidRPr="005317C0">
        <w:rPr>
          <w:i/>
          <w:iCs/>
          <w:highlight w:val="yellow"/>
        </w:rPr>
        <w:t xml:space="preserve">if you are able please provide a few details about what </w:t>
      </w:r>
      <w:r w:rsidR="00C35A49" w:rsidRPr="005317C0">
        <w:rPr>
          <w:i/>
          <w:iCs/>
          <w:highlight w:val="yellow"/>
        </w:rPr>
        <w:t>these changes might mean if the neighbourhood plan process is diluted. What have you achieved as a group so far, and what are you hoping to achieve in the future?]</w:t>
      </w:r>
    </w:p>
    <w:p w14:paraId="1FEA9DB2" w14:textId="2C6C7D71" w:rsidR="00C35A49" w:rsidRDefault="00783B93" w:rsidP="000F75B3">
      <w:r w:rsidRPr="00783B93">
        <w:t xml:space="preserve">We would like you to raise our concerns </w:t>
      </w:r>
      <w:r w:rsidR="00C35A49">
        <w:t>with</w:t>
      </w:r>
      <w:r w:rsidRPr="00783B93">
        <w:t xml:space="preserve"> </w:t>
      </w:r>
      <w:hyperlink r:id="rId10" w:history="1">
        <w:r w:rsidR="000F75B3" w:rsidRPr="00C76C5F">
          <w:t xml:space="preserve">The Rt Hon Robert </w:t>
        </w:r>
        <w:proofErr w:type="spellStart"/>
        <w:r w:rsidR="000F75B3" w:rsidRPr="00C76C5F">
          <w:t>Jenrick</w:t>
        </w:r>
        <w:proofErr w:type="spellEnd"/>
        <w:r w:rsidR="000F75B3" w:rsidRPr="00C76C5F">
          <w:t xml:space="preserve"> MP</w:t>
        </w:r>
      </w:hyperlink>
      <w:r w:rsidR="000F75B3" w:rsidRPr="00C76C5F">
        <w:t>,</w:t>
      </w:r>
      <w:r w:rsidR="000F75B3">
        <w:rPr>
          <w:rFonts w:cs="Arial"/>
          <w:b/>
          <w:bCs/>
          <w:color w:val="0B0C0C"/>
        </w:rPr>
        <w:t xml:space="preserve"> </w:t>
      </w:r>
      <w:r w:rsidRPr="00783B93">
        <w:t xml:space="preserve">the </w:t>
      </w:r>
      <w:r w:rsidR="00C35A49">
        <w:t>S</w:t>
      </w:r>
      <w:r w:rsidRPr="00783B93">
        <w:t xml:space="preserve">ecretary of </w:t>
      </w:r>
      <w:r w:rsidR="00C35A49">
        <w:t>S</w:t>
      </w:r>
      <w:r w:rsidRPr="00783B93">
        <w:t>tate</w:t>
      </w:r>
      <w:r>
        <w:t xml:space="preserve"> for Housing, Communities and Local Government</w:t>
      </w:r>
      <w:r w:rsidR="000F433D">
        <w:t>, and raise questions in Parliament</w:t>
      </w:r>
      <w:r w:rsidRPr="00783B93">
        <w:t xml:space="preserve"> </w:t>
      </w:r>
      <w:r w:rsidR="00C35A49">
        <w:t xml:space="preserve">to request clarity about </w:t>
      </w:r>
      <w:r w:rsidR="000F433D">
        <w:t xml:space="preserve">the implications on neighbourhood planning and reassurance that their current scope will be maintained. </w:t>
      </w:r>
    </w:p>
    <w:p w14:paraId="3C1F356A" w14:textId="2E76C6E6" w:rsidR="00371272" w:rsidRDefault="00372377">
      <w:r>
        <w:t>This is essential</w:t>
      </w:r>
      <w:r w:rsidR="00366E2C" w:rsidRPr="00366E2C">
        <w:t xml:space="preserve"> so that </w:t>
      </w:r>
      <w:r w:rsidR="00706F0D">
        <w:t>neighbourhood</w:t>
      </w:r>
      <w:r w:rsidR="00E166A4">
        <w:t xml:space="preserve"> </w:t>
      </w:r>
      <w:r>
        <w:t>plans</w:t>
      </w:r>
      <w:r w:rsidR="00366E2C" w:rsidRPr="00366E2C">
        <w:t xml:space="preserve"> can continue </w:t>
      </w:r>
      <w:r>
        <w:t xml:space="preserve">to </w:t>
      </w:r>
      <w:r w:rsidR="00E60CB6" w:rsidRPr="00E60CB6">
        <w:t>have enough breadth to pack the punch they need to transform places for the better.</w:t>
      </w:r>
      <w:r w:rsidR="00E60CB6">
        <w:t xml:space="preserve"> Otherwise there is the risk that all the hard work of communities like ours </w:t>
      </w:r>
      <w:r>
        <w:t>will be</w:t>
      </w:r>
      <w:r w:rsidR="00E60CB6">
        <w:t xml:space="preserve"> undermined. </w:t>
      </w:r>
    </w:p>
    <w:p w14:paraId="39CDAF75" w14:textId="6D35B32A" w:rsidR="00822428" w:rsidRDefault="00822428">
      <w:r>
        <w:lastRenderedPageBreak/>
        <w:t>I look forward to hearing from you.</w:t>
      </w:r>
    </w:p>
    <w:p w14:paraId="0C4EA8E9" w14:textId="40333BE1" w:rsidR="00371272" w:rsidRDefault="00371272">
      <w:r>
        <w:t>Kind Regards,</w:t>
      </w:r>
    </w:p>
    <w:p w14:paraId="088D006E" w14:textId="4F2EE7CE" w:rsidR="00371272" w:rsidRDefault="00EE30F2">
      <w:r w:rsidRPr="00EE30F2">
        <w:rPr>
          <w:highlight w:val="yellow"/>
        </w:rPr>
        <w:t>[XX]</w:t>
      </w:r>
    </w:p>
    <w:sectPr w:rsidR="00371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13276"/>
    <w:multiLevelType w:val="hybridMultilevel"/>
    <w:tmpl w:val="1EE47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10775"/>
    <w:multiLevelType w:val="hybridMultilevel"/>
    <w:tmpl w:val="FFBEAB52"/>
    <w:lvl w:ilvl="0" w:tplc="6C48A81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72"/>
    <w:rsid w:val="00061CDE"/>
    <w:rsid w:val="00082C11"/>
    <w:rsid w:val="000E269D"/>
    <w:rsid w:val="000F433D"/>
    <w:rsid w:val="000F75B3"/>
    <w:rsid w:val="00122502"/>
    <w:rsid w:val="00160E28"/>
    <w:rsid w:val="0021760E"/>
    <w:rsid w:val="00235A3D"/>
    <w:rsid w:val="003179FA"/>
    <w:rsid w:val="00361C3D"/>
    <w:rsid w:val="00366E2C"/>
    <w:rsid w:val="00371272"/>
    <w:rsid w:val="00372377"/>
    <w:rsid w:val="004356E5"/>
    <w:rsid w:val="0048534F"/>
    <w:rsid w:val="0050636E"/>
    <w:rsid w:val="005317C0"/>
    <w:rsid w:val="00534B5F"/>
    <w:rsid w:val="006A2F92"/>
    <w:rsid w:val="00706F0D"/>
    <w:rsid w:val="00783B93"/>
    <w:rsid w:val="007B26F1"/>
    <w:rsid w:val="00822428"/>
    <w:rsid w:val="008610F6"/>
    <w:rsid w:val="008709CF"/>
    <w:rsid w:val="008C33D1"/>
    <w:rsid w:val="008F2D95"/>
    <w:rsid w:val="0090629B"/>
    <w:rsid w:val="00952233"/>
    <w:rsid w:val="00962312"/>
    <w:rsid w:val="009C220A"/>
    <w:rsid w:val="009E3672"/>
    <w:rsid w:val="00A90CEB"/>
    <w:rsid w:val="00B10142"/>
    <w:rsid w:val="00B33A1C"/>
    <w:rsid w:val="00B66FD3"/>
    <w:rsid w:val="00B74C84"/>
    <w:rsid w:val="00BB3165"/>
    <w:rsid w:val="00C17226"/>
    <w:rsid w:val="00C35A49"/>
    <w:rsid w:val="00C61880"/>
    <w:rsid w:val="00C76C5F"/>
    <w:rsid w:val="00CF0AC5"/>
    <w:rsid w:val="00D57552"/>
    <w:rsid w:val="00E166A4"/>
    <w:rsid w:val="00E60CB6"/>
    <w:rsid w:val="00E71235"/>
    <w:rsid w:val="00EA56F3"/>
    <w:rsid w:val="00EE30F2"/>
    <w:rsid w:val="00F07F54"/>
    <w:rsid w:val="00F47CF4"/>
    <w:rsid w:val="00F81AAF"/>
    <w:rsid w:val="00FC48EC"/>
    <w:rsid w:val="00FE43B0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9D85C"/>
  <w15:chartTrackingRefBased/>
  <w15:docId w15:val="{F25B2F77-D751-40B1-886D-41565D68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3D495E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7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E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E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6E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3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3B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B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B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9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F75B3"/>
    <w:rPr>
      <w:rFonts w:ascii="Times New Roman" w:eastAsia="Times New Roman" w:hAnsi="Times New Roman" w:cs="Times New Roman"/>
      <w:b/>
      <w:bCs/>
      <w:color w:val="auto"/>
      <w:sz w:val="27"/>
      <w:szCs w:val="27"/>
      <w:lang w:eastAsia="en-GB"/>
    </w:rPr>
  </w:style>
  <w:style w:type="character" w:customStyle="1" w:styleId="app-person-linktitle">
    <w:name w:val="app-person-link__title"/>
    <w:basedOn w:val="DefaultParagraphFont"/>
    <w:rsid w:val="000F75B3"/>
  </w:style>
  <w:style w:type="character" w:customStyle="1" w:styleId="app-person-linkname">
    <w:name w:val="app-person-link__name"/>
    <w:basedOn w:val="DefaultParagraphFont"/>
    <w:rsid w:val="000F75B3"/>
  </w:style>
  <w:style w:type="character" w:styleId="FollowedHyperlink">
    <w:name w:val="FollowedHyperlink"/>
    <w:basedOn w:val="DefaultParagraphFont"/>
    <w:uiPriority w:val="99"/>
    <w:semiHidden/>
    <w:unhideWhenUsed/>
    <w:rsid w:val="00C76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parliament.uk/FindYourM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ov.uk/government/people/robert-jenric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consultations/planning-for-the-fu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866CCE79ED44B950773D4F14EB4DE" ma:contentTypeVersion="12" ma:contentTypeDescription="Create a new document." ma:contentTypeScope="" ma:versionID="242548e6931e7f4f7c548cf0669a0a46">
  <xsd:schema xmlns:xsd="http://www.w3.org/2001/XMLSchema" xmlns:xs="http://www.w3.org/2001/XMLSchema" xmlns:p="http://schemas.microsoft.com/office/2006/metadata/properties" xmlns:ns3="2a4c04f9-b696-482f-9ad5-513034662507" xmlns:ns4="881b96cd-98c2-4b1a-b37d-a350042dcf5b" targetNamespace="http://schemas.microsoft.com/office/2006/metadata/properties" ma:root="true" ma:fieldsID="ea7d9e979b6ff4868f4fa9a29c11c159" ns3:_="" ns4:_="">
    <xsd:import namespace="2a4c04f9-b696-482f-9ad5-513034662507"/>
    <xsd:import namespace="881b96cd-98c2-4b1a-b37d-a350042dcf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04f9-b696-482f-9ad5-513034662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b96cd-98c2-4b1a-b37d-a350042dc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1DC2F-1B8F-4BB2-917C-0C59AC37C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c04f9-b696-482f-9ad5-513034662507"/>
    <ds:schemaRef ds:uri="881b96cd-98c2-4b1a-b37d-a350042dc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D0D29-21B3-480F-B40D-02E2A8668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C0F74-4541-42D8-B5FF-F7CDE7ED6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Shaw</dc:creator>
  <cp:keywords/>
  <dc:description/>
  <cp:lastModifiedBy>Francis Shaw</cp:lastModifiedBy>
  <cp:revision>2</cp:revision>
  <dcterms:created xsi:type="dcterms:W3CDTF">2020-08-25T10:08:00Z</dcterms:created>
  <dcterms:modified xsi:type="dcterms:W3CDTF">2020-08-25T10:08:00Z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0x010100FD6866CCE79ED44B950773D4F14EB4DE</vt:lpwstr>
  </property>
</Properties>
</file>